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C0" w:rsidRDefault="008F5DC0" w:rsidP="008F5DC0">
      <w:pPr>
        <w:jc w:val="right"/>
        <w:rPr>
          <w:b/>
        </w:rPr>
      </w:pPr>
      <w:r>
        <w:rPr>
          <w:b/>
        </w:rPr>
        <w:t>APPENDIX “1”</w:t>
      </w:r>
    </w:p>
    <w:p w:rsidR="008F5DC0" w:rsidRDefault="008F5DC0" w:rsidP="008F5DC0">
      <w:pPr>
        <w:rPr>
          <w:b/>
        </w:rPr>
      </w:pPr>
    </w:p>
    <w:p w:rsidR="008F5DC0" w:rsidRDefault="008F5DC0" w:rsidP="008F5DC0">
      <w:pPr>
        <w:pStyle w:val="Heading4"/>
        <w:spacing w:before="0" w:after="0"/>
        <w:jc w:val="center"/>
        <w:rPr>
          <w:sz w:val="28"/>
          <w:szCs w:val="28"/>
        </w:rPr>
      </w:pPr>
      <w:bookmarkStart w:id="0" w:name="_heading=h.sxhqmiuwd6ee" w:colFirst="0" w:colLast="0"/>
      <w:bookmarkEnd w:id="0"/>
      <w:r>
        <w:rPr>
          <w:sz w:val="28"/>
          <w:szCs w:val="28"/>
        </w:rPr>
        <w:t>Bid For</w:t>
      </w:r>
      <w:bookmarkStart w:id="1" w:name="_GoBack"/>
      <w:bookmarkEnd w:id="1"/>
      <w:r>
        <w:rPr>
          <w:sz w:val="28"/>
          <w:szCs w:val="28"/>
        </w:rPr>
        <w:t>m for the Procurement of Goods</w:t>
      </w:r>
    </w:p>
    <w:p w:rsidR="008F5DC0" w:rsidRDefault="008F5DC0" w:rsidP="008F5DC0">
      <w:pPr>
        <w:jc w:val="center"/>
        <w:rPr>
          <w:b/>
          <w:i/>
          <w:sz w:val="20"/>
          <w:szCs w:val="20"/>
        </w:rPr>
      </w:pPr>
      <w:r>
        <w:rPr>
          <w:b/>
          <w:i/>
          <w:sz w:val="20"/>
          <w:szCs w:val="20"/>
        </w:rPr>
        <w:t>[</w:t>
      </w:r>
      <w:proofErr w:type="gramStart"/>
      <w:r>
        <w:rPr>
          <w:b/>
          <w:i/>
          <w:sz w:val="20"/>
          <w:szCs w:val="20"/>
        </w:rPr>
        <w:t>shall</w:t>
      </w:r>
      <w:proofErr w:type="gramEnd"/>
      <w:r>
        <w:rPr>
          <w:b/>
          <w:i/>
          <w:sz w:val="20"/>
          <w:szCs w:val="20"/>
        </w:rPr>
        <w:t xml:space="preserve"> be submitted with the Bid]</w:t>
      </w:r>
    </w:p>
    <w:p w:rsidR="008F5DC0" w:rsidRDefault="008F5DC0" w:rsidP="008F5DC0">
      <w:pPr>
        <w:spacing w:after="240"/>
        <w:jc w:val="both"/>
        <w:rPr>
          <w:sz w:val="28"/>
          <w:szCs w:val="28"/>
        </w:rPr>
      </w:pPr>
      <w:r>
        <w:t>_________________________________________________________________________</w:t>
      </w:r>
    </w:p>
    <w:p w:rsidR="008F5DC0" w:rsidRDefault="008F5DC0" w:rsidP="008F5DC0">
      <w:pPr>
        <w:pStyle w:val="Heading4"/>
        <w:spacing w:before="0"/>
        <w:jc w:val="center"/>
      </w:pPr>
      <w:bookmarkStart w:id="2" w:name="_heading=h.wut24w3aos08" w:colFirst="0" w:colLast="0"/>
      <w:bookmarkEnd w:id="2"/>
      <w:r>
        <w:t>BID FORM</w:t>
      </w:r>
    </w:p>
    <w:p w:rsidR="008F5DC0" w:rsidRDefault="008F5DC0" w:rsidP="008F5DC0">
      <w:pPr>
        <w:ind w:left="5760"/>
        <w:jc w:val="both"/>
      </w:pPr>
      <w:proofErr w:type="gramStart"/>
      <w:r>
        <w:t>Date :</w:t>
      </w:r>
      <w:proofErr w:type="gramEnd"/>
      <w:r>
        <w:t xml:space="preserve"> _________________</w:t>
      </w:r>
    </w:p>
    <w:p w:rsidR="008F5DC0" w:rsidRDefault="008F5DC0" w:rsidP="008F5DC0">
      <w:pPr>
        <w:jc w:val="both"/>
      </w:pPr>
      <w:r>
        <w:t xml:space="preserve">                                                               </w:t>
      </w:r>
      <w:proofErr w:type="gramStart"/>
      <w:r>
        <w:t>Project Identification No.</w:t>
      </w:r>
      <w:proofErr w:type="gramEnd"/>
      <w:r>
        <w:t xml:space="preserve">  : _________________</w:t>
      </w:r>
    </w:p>
    <w:p w:rsidR="008F5DC0" w:rsidRDefault="008F5DC0" w:rsidP="008F5DC0">
      <w:pPr>
        <w:spacing w:before="240" w:after="240"/>
        <w:jc w:val="both"/>
      </w:pPr>
      <w:r>
        <w:rPr>
          <w:i/>
        </w:rPr>
        <w:t>To:  [name and address of Procuring Entity]</w:t>
      </w:r>
    </w:p>
    <w:p w:rsidR="008F5DC0" w:rsidRDefault="008F5DC0" w:rsidP="008F5DC0">
      <w:pPr>
        <w:spacing w:before="240" w:after="240"/>
        <w:ind w:firstLine="720"/>
        <w:jc w:val="both"/>
        <w:rPr>
          <w:i/>
        </w:rPr>
      </w:pPr>
      <w:r>
        <w:t xml:space="preserve">Having examined the Philippine Bidding Documents (PBDs) including the Supplemental or Bid Bulletin Numbers </w:t>
      </w:r>
      <w:r>
        <w:rPr>
          <w:i/>
        </w:rPr>
        <w:t xml:space="preserve">[insert numbers], </w:t>
      </w:r>
      <w:r>
        <w:t xml:space="preserve">the receipt of which is hereby duly acknowledged, we, the undersigned, offer to </w:t>
      </w:r>
      <w:r>
        <w:rPr>
          <w:i/>
        </w:rPr>
        <w:t>[supply/deliver</w:t>
      </w:r>
      <w:r>
        <w:t>/</w:t>
      </w:r>
      <w:r>
        <w:rPr>
          <w:i/>
        </w:rPr>
        <w:t xml:space="preserve">perform] [description of the Goods] </w:t>
      </w:r>
      <w:r>
        <w:t xml:space="preserve">in conformity with the said PBDs for the sum of </w:t>
      </w:r>
      <w:r>
        <w:rPr>
          <w:i/>
        </w:rPr>
        <w:t xml:space="preserve">[total Bid amount in words and figures] </w:t>
      </w:r>
      <w: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Pr>
          <w:i/>
        </w:rPr>
        <w:t xml:space="preserve">[specify the applicable taxes, e.g. (i) value added tax (VAT), (ii) income tax, (iii) local taxes, and (iv) other fiscal levies and duties], </w:t>
      </w:r>
      <w:r>
        <w:t>which are itemized herein or in the Price Schedules,</w:t>
      </w:r>
    </w:p>
    <w:p w:rsidR="008F5DC0" w:rsidRDefault="008F5DC0" w:rsidP="008F5DC0">
      <w:pPr>
        <w:spacing w:before="240" w:after="240"/>
        <w:jc w:val="both"/>
      </w:pPr>
      <w:r>
        <w:t xml:space="preserve">    </w:t>
      </w:r>
      <w:r>
        <w:tab/>
        <w:t>If our Bid is accepted, we undertake:</w:t>
      </w:r>
    </w:p>
    <w:p w:rsidR="008F5DC0" w:rsidRDefault="008F5DC0" w:rsidP="008F5DC0">
      <w:pPr>
        <w:widowControl w:val="0"/>
        <w:numPr>
          <w:ilvl w:val="0"/>
          <w:numId w:val="1"/>
        </w:numPr>
        <w:autoSpaceDE w:val="0"/>
        <w:autoSpaceDN w:val="0"/>
        <w:jc w:val="both"/>
        <w:rPr>
          <w:sz w:val="20"/>
          <w:szCs w:val="20"/>
        </w:rPr>
      </w:pPr>
      <w:r>
        <w:rPr>
          <w:sz w:val="20"/>
          <w:szCs w:val="20"/>
        </w:rPr>
        <w:t>to deliver the goods in accordance with the delivery schedule specified in the Schedule of Requirements of the Philippine Bidding Documents (PBDs);</w:t>
      </w:r>
    </w:p>
    <w:p w:rsidR="008F5DC0" w:rsidRDefault="008F5DC0" w:rsidP="008F5DC0">
      <w:pPr>
        <w:ind w:left="1440"/>
        <w:jc w:val="both"/>
        <w:rPr>
          <w:sz w:val="20"/>
          <w:szCs w:val="20"/>
        </w:rPr>
      </w:pPr>
    </w:p>
    <w:p w:rsidR="008F5DC0" w:rsidRDefault="008F5DC0" w:rsidP="008F5DC0">
      <w:pPr>
        <w:widowControl w:val="0"/>
        <w:numPr>
          <w:ilvl w:val="0"/>
          <w:numId w:val="1"/>
        </w:numPr>
        <w:autoSpaceDE w:val="0"/>
        <w:autoSpaceDN w:val="0"/>
        <w:jc w:val="both"/>
        <w:rPr>
          <w:sz w:val="20"/>
          <w:szCs w:val="20"/>
        </w:rPr>
      </w:pPr>
      <w:r>
        <w:rPr>
          <w:sz w:val="20"/>
          <w:szCs w:val="20"/>
        </w:rPr>
        <w:t>to provide a performance security in the form, amounts, and within the times prescribed in the PBDs;</w:t>
      </w:r>
    </w:p>
    <w:p w:rsidR="008F5DC0" w:rsidRDefault="008F5DC0" w:rsidP="008F5DC0">
      <w:pPr>
        <w:ind w:left="1440"/>
        <w:jc w:val="both"/>
        <w:rPr>
          <w:sz w:val="20"/>
          <w:szCs w:val="20"/>
        </w:rPr>
      </w:pPr>
    </w:p>
    <w:p w:rsidR="008F5DC0" w:rsidRDefault="008F5DC0" w:rsidP="008F5DC0">
      <w:pPr>
        <w:widowControl w:val="0"/>
        <w:numPr>
          <w:ilvl w:val="0"/>
          <w:numId w:val="1"/>
        </w:numPr>
        <w:autoSpaceDE w:val="0"/>
        <w:autoSpaceDN w:val="0"/>
        <w:jc w:val="both"/>
        <w:rPr>
          <w:sz w:val="20"/>
          <w:szCs w:val="20"/>
        </w:rPr>
      </w:pPr>
      <w:proofErr w:type="gramStart"/>
      <w:r>
        <w:rPr>
          <w:sz w:val="20"/>
          <w:szCs w:val="20"/>
        </w:rPr>
        <w:t>to</w:t>
      </w:r>
      <w:proofErr w:type="gramEnd"/>
      <w:r>
        <w:rPr>
          <w:sz w:val="20"/>
          <w:szCs w:val="20"/>
        </w:rPr>
        <w:t xml:space="preserve"> abide by the Bid Validity Period specified in the PBDs and it shall remain binding upon us at any time before the expiration of that period.</w:t>
      </w:r>
    </w:p>
    <w:p w:rsidR="008F5DC0" w:rsidRDefault="008F5DC0" w:rsidP="008F5DC0">
      <w:pPr>
        <w:ind w:firstLine="720"/>
        <w:jc w:val="both"/>
      </w:pPr>
    </w:p>
    <w:p w:rsidR="008F5DC0" w:rsidRDefault="008F5DC0" w:rsidP="008F5DC0">
      <w:pPr>
        <w:ind w:firstLine="720"/>
        <w:jc w:val="both"/>
        <w:rPr>
          <w:i/>
        </w:rPr>
      </w:pPr>
      <w:r>
        <w:rPr>
          <w:i/>
        </w:rPr>
        <w:t>[Insert this paragraph if Foreign-Assisted Project with the Development Partner:</w:t>
      </w:r>
    </w:p>
    <w:p w:rsidR="008F5DC0" w:rsidRDefault="008F5DC0" w:rsidP="008F5DC0">
      <w:pPr>
        <w:spacing w:after="240"/>
        <w:ind w:firstLine="720"/>
        <w:jc w:val="both"/>
      </w:pPr>
      <w:r>
        <w:t>Commissions or gratuities, if any, paid or to be paid by us to agents relating to this Bid, and to contract execution if we are awarded the contract, are listed below:</w:t>
      </w:r>
    </w:p>
    <w:p w:rsidR="008F5DC0" w:rsidRDefault="008F5DC0" w:rsidP="008F5DC0">
      <w:pPr>
        <w:jc w:val="both"/>
      </w:pPr>
      <w:r>
        <w:t xml:space="preserve">Name and address Amount and Purpose of </w:t>
      </w:r>
    </w:p>
    <w:p w:rsidR="008F5DC0" w:rsidRDefault="008F5DC0" w:rsidP="008F5DC0">
      <w:pPr>
        <w:jc w:val="both"/>
      </w:pPr>
      <w:proofErr w:type="gramStart"/>
      <w:r>
        <w:t>of</w:t>
      </w:r>
      <w:proofErr w:type="gramEnd"/>
      <w:r>
        <w:t xml:space="preserve"> </w:t>
      </w:r>
      <w:proofErr w:type="spellStart"/>
      <w:r>
        <w:t>agentCurrencyCommission</w:t>
      </w:r>
      <w:proofErr w:type="spellEnd"/>
      <w:r>
        <w:t xml:space="preserve"> or gratuity</w:t>
      </w:r>
    </w:p>
    <w:p w:rsidR="008F5DC0" w:rsidRDefault="008F5DC0" w:rsidP="008F5DC0">
      <w:pPr>
        <w:jc w:val="both"/>
      </w:pPr>
    </w:p>
    <w:p w:rsidR="008F5DC0" w:rsidRDefault="008F5DC0" w:rsidP="008F5DC0">
      <w:pPr>
        <w:jc w:val="both"/>
      </w:pPr>
      <w:r>
        <w:t>________________________________________________</w:t>
      </w:r>
    </w:p>
    <w:p w:rsidR="008F5DC0" w:rsidRDefault="008F5DC0" w:rsidP="008F5DC0">
      <w:pPr>
        <w:jc w:val="both"/>
      </w:pPr>
      <w:r>
        <w:t>________________________________________________</w:t>
      </w:r>
    </w:p>
    <w:p w:rsidR="008F5DC0" w:rsidRDefault="008F5DC0" w:rsidP="008F5DC0">
      <w:pPr>
        <w:jc w:val="both"/>
      </w:pPr>
      <w:r>
        <w:t>________________________________________________</w:t>
      </w:r>
    </w:p>
    <w:p w:rsidR="008F5DC0" w:rsidRDefault="008F5DC0" w:rsidP="008F5DC0">
      <w:pPr>
        <w:jc w:val="both"/>
        <w:rPr>
          <w:i/>
        </w:rPr>
      </w:pPr>
      <w:r>
        <w:t>(</w:t>
      </w:r>
      <w:proofErr w:type="gramStart"/>
      <w:r>
        <w:t>if</w:t>
      </w:r>
      <w:proofErr w:type="gramEnd"/>
      <w:r>
        <w:t xml:space="preserve"> none, state “None”) </w:t>
      </w:r>
      <w:r>
        <w:rPr>
          <w:i/>
        </w:rPr>
        <w:t>]</w:t>
      </w:r>
    </w:p>
    <w:p w:rsidR="008F5DC0" w:rsidRDefault="008F5DC0" w:rsidP="008F5DC0">
      <w:pPr>
        <w:spacing w:before="240" w:after="240"/>
        <w:ind w:firstLine="720"/>
        <w:jc w:val="both"/>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8F5DC0" w:rsidRDefault="008F5DC0" w:rsidP="008F5DC0">
      <w:pPr>
        <w:spacing w:before="240" w:after="240"/>
        <w:ind w:firstLine="720"/>
        <w:jc w:val="both"/>
      </w:pPr>
      <w:r>
        <w:t>We understand that you are not bound to accept the Lowest Calculated Bid or any Bid you may receive.</w:t>
      </w:r>
    </w:p>
    <w:p w:rsidR="008F5DC0" w:rsidRDefault="008F5DC0" w:rsidP="008F5DC0">
      <w:pPr>
        <w:spacing w:before="240" w:after="240"/>
        <w:jc w:val="both"/>
      </w:pPr>
      <w:r>
        <w:t xml:space="preserve">     </w:t>
      </w:r>
      <w:r>
        <w:tab/>
        <w:t>We certify/confirm that we comply with the eligibility requirements pursuant to the PBDs.</w:t>
      </w:r>
    </w:p>
    <w:p w:rsidR="008F5DC0" w:rsidRDefault="008F5DC0" w:rsidP="008F5DC0">
      <w:pPr>
        <w:spacing w:before="240" w:after="240"/>
        <w:jc w:val="both"/>
        <w:rPr>
          <w:i/>
        </w:rPr>
      </w:pPr>
      <w:r>
        <w:lastRenderedPageBreak/>
        <w:t xml:space="preserve">      The undersigned is authorized to submit the bid on behalf of </w:t>
      </w:r>
      <w:r>
        <w:rPr>
          <w:i/>
        </w:rPr>
        <w:t>[name of the bidder]</w:t>
      </w:r>
      <w:r>
        <w:t xml:space="preserve"> as evidenced by the attached </w:t>
      </w:r>
      <w:r>
        <w:rPr>
          <w:i/>
        </w:rPr>
        <w:t>[state the written authority]</w:t>
      </w:r>
      <w:r>
        <w:t>.</w:t>
      </w:r>
    </w:p>
    <w:p w:rsidR="008F5DC0" w:rsidRDefault="008F5DC0" w:rsidP="008F5DC0">
      <w:pPr>
        <w:spacing w:before="240" w:after="240"/>
        <w:jc w:val="both"/>
        <w:rPr>
          <w:i/>
        </w:rPr>
      </w:pPr>
      <w:r>
        <w:t xml:space="preserve">     We acknowledge that failure to sign each and every page of this Bid Form, including the attached Schedule of Prices, shall be a ground for the rejection of our bid. </w:t>
      </w:r>
      <w:r>
        <w:rPr>
          <w:i/>
        </w:rPr>
        <w:t xml:space="preserve"> </w:t>
      </w:r>
    </w:p>
    <w:p w:rsidR="008F5DC0" w:rsidRDefault="008F5DC0" w:rsidP="008F5DC0">
      <w:pPr>
        <w:spacing w:before="240" w:after="240"/>
        <w:jc w:val="both"/>
        <w:rPr>
          <w:i/>
        </w:rPr>
      </w:pPr>
    </w:p>
    <w:p w:rsidR="008F5DC0" w:rsidRDefault="008F5DC0" w:rsidP="008F5DC0">
      <w:pPr>
        <w:spacing w:line="360" w:lineRule="auto"/>
      </w:pPr>
      <w:r>
        <w:t>Name: ___________________________________________________________________</w:t>
      </w:r>
    </w:p>
    <w:p w:rsidR="008F5DC0" w:rsidRDefault="008F5DC0" w:rsidP="008F5DC0">
      <w:pPr>
        <w:spacing w:line="360" w:lineRule="auto"/>
      </w:pPr>
      <w:r>
        <w:t>Legal capacity: _____________________________________________________________</w:t>
      </w:r>
    </w:p>
    <w:p w:rsidR="008F5DC0" w:rsidRDefault="008F5DC0" w:rsidP="008F5DC0">
      <w:pPr>
        <w:spacing w:line="360" w:lineRule="auto"/>
      </w:pPr>
      <w:r>
        <w:t xml:space="preserve">Signature:  ________________________________________________________________      </w:t>
      </w:r>
    </w:p>
    <w:p w:rsidR="008F5DC0" w:rsidRDefault="008F5DC0" w:rsidP="008F5DC0">
      <w:pPr>
        <w:spacing w:line="360" w:lineRule="auto"/>
      </w:pPr>
      <w:r>
        <w:t xml:space="preserve">Duly authorized to sign the Bid for and behalf of: __________________________________                                                               </w:t>
      </w:r>
    </w:p>
    <w:p w:rsidR="00F75FCA" w:rsidRDefault="008F5DC0" w:rsidP="008F5DC0">
      <w:r>
        <w:t>Date: ___________________</w:t>
      </w:r>
    </w:p>
    <w:sectPr w:rsidR="00F75FCA" w:rsidSect="008F5DC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6E6C60"/>
    <w:rsid w:val="008F5DC0"/>
    <w:rsid w:val="00F75F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Company>HP Inc.</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2020-09-30T16:44:00Z</dcterms:created>
  <dcterms:modified xsi:type="dcterms:W3CDTF">2020-09-30T16:46:00Z</dcterms:modified>
</cp:coreProperties>
</file>